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4" w:rsidRP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03AAE" w:rsidRP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AE">
        <w:rPr>
          <w:rFonts w:ascii="Times New Roman" w:hAnsi="Times New Roman" w:cs="Times New Roman"/>
          <w:b/>
          <w:sz w:val="28"/>
          <w:szCs w:val="28"/>
        </w:rPr>
        <w:t>МКУК «Музей истории станицы Полтавской»</w:t>
      </w:r>
    </w:p>
    <w:p w:rsidR="00D03AAE" w:rsidRP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AAE">
        <w:rPr>
          <w:rFonts w:ascii="Times New Roman" w:hAnsi="Times New Roman" w:cs="Times New Roman"/>
          <w:b/>
          <w:sz w:val="28"/>
          <w:szCs w:val="28"/>
        </w:rPr>
        <w:t>на летний период</w:t>
      </w:r>
    </w:p>
    <w:p w:rsidR="00D03AAE" w:rsidRDefault="00D03AAE" w:rsidP="00B1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AAE">
        <w:rPr>
          <w:rFonts w:ascii="Times New Roman" w:hAnsi="Times New Roman" w:cs="Times New Roman"/>
          <w:sz w:val="28"/>
          <w:szCs w:val="28"/>
          <w:u w:val="single"/>
        </w:rPr>
        <w:t>(дата и время по согласованию)</w:t>
      </w:r>
    </w:p>
    <w:p w:rsidR="00D03AAE" w:rsidRDefault="00D03AAE" w:rsidP="00D03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AAE" w:rsidRPr="00D03AAE" w:rsidTr="00D03AAE">
        <w:tc>
          <w:tcPr>
            <w:tcW w:w="675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D1748" w:rsidRPr="00D03AAE" w:rsidTr="001B5D43">
        <w:tc>
          <w:tcPr>
            <w:tcW w:w="9464" w:type="dxa"/>
            <w:gridSpan w:val="3"/>
          </w:tcPr>
          <w:p w:rsidR="001D1748" w:rsidRPr="001D1748" w:rsidRDefault="001D1748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8">
              <w:rPr>
                <w:rFonts w:ascii="Times New Roman" w:hAnsi="Times New Roman" w:cs="Times New Roman"/>
                <w:sz w:val="24"/>
                <w:szCs w:val="24"/>
              </w:rPr>
              <w:t>РАЗДЕЛ: ОБЩИЙ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выставке детского творчества «Летние фантазии»</w:t>
            </w:r>
          </w:p>
        </w:tc>
        <w:tc>
          <w:tcPr>
            <w:tcW w:w="4253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«Моя станица в будущем»</w:t>
            </w:r>
          </w:p>
        </w:tc>
        <w:tc>
          <w:tcPr>
            <w:tcW w:w="4253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 в музее посмотреть?»</w:t>
            </w:r>
          </w:p>
        </w:tc>
        <w:tc>
          <w:tcPr>
            <w:tcW w:w="4253" w:type="dxa"/>
          </w:tcPr>
          <w:p w:rsidR="00D03AAE" w:rsidRPr="00D03AAE" w:rsidRDefault="00D03AAE" w:rsidP="004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самых интересных экспонатах из фондов музея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D03AAE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3AAE" w:rsidRPr="00D03AAE" w:rsidRDefault="00D03AAE" w:rsidP="0057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Медиа-час «</w:t>
            </w:r>
            <w:r w:rsidR="00577906">
              <w:rPr>
                <w:rFonts w:ascii="Times New Roman" w:hAnsi="Times New Roman" w:cs="Times New Roman"/>
                <w:sz w:val="24"/>
                <w:szCs w:val="24"/>
              </w:rPr>
              <w:t>10 фильмов о музеях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03AAE" w:rsidRPr="00D03AAE" w:rsidRDefault="00577906" w:rsidP="0057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отрывков из советских и современных фильмов о музеях мира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57790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3AAE" w:rsidRPr="00D03AAE" w:rsidRDefault="00577906" w:rsidP="00EB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 w:rsidR="00EB5B71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B5B71" w:rsidRPr="00D03AAE" w:rsidRDefault="00577906" w:rsidP="004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EB5B71">
              <w:rPr>
                <w:rFonts w:ascii="Times New Roman" w:hAnsi="Times New Roman" w:cs="Times New Roman"/>
                <w:sz w:val="24"/>
                <w:szCs w:val="24"/>
              </w:rPr>
              <w:t xml:space="preserve">кажем о том, как делали зарядку наши бабушки и дедушки и повторим зарядку 1939 года, под которую просыпались в Советском Союзе. 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страницам детского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B5B71" w:rsidRPr="00D03AAE" w:rsidRDefault="00EB5B71" w:rsidP="004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Кроссворды, загадки, ребусы и полезные советы из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EB5B71" w:rsidP="00EB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B5B71" w:rsidRPr="00EB5B71" w:rsidRDefault="00EB5B71" w:rsidP="00EB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1">
              <w:rPr>
                <w:rFonts w:ascii="Times New Roman" w:hAnsi="Times New Roman" w:cs="Times New Roman"/>
                <w:sz w:val="24"/>
                <w:szCs w:val="24"/>
              </w:rPr>
              <w:t>Литературный час «Творческий мир А.С. Пушкина»</w:t>
            </w:r>
          </w:p>
          <w:p w:rsidR="00D03AAE" w:rsidRPr="00D03AAE" w:rsidRDefault="00D03AAE" w:rsidP="00EB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3AAE" w:rsidRPr="00D03AAE" w:rsidRDefault="00EB5B71" w:rsidP="00431C5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– День русского языка, связан с днем рождения </w:t>
            </w:r>
            <w:r w:rsidR="001D174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Отправимся</w:t>
            </w:r>
            <w:r w:rsidRPr="00EB5B71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литературное путешествие в творческий мир Александра Сергеевича. Вспомним самые известные сказки и их героев.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размышлений «Детство, опаленное войной»</w:t>
            </w:r>
          </w:p>
        </w:tc>
        <w:tc>
          <w:tcPr>
            <w:tcW w:w="4253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3AAE" w:rsidRPr="00D03AAE" w:rsidRDefault="00EB5B71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акварельного рисунка «</w:t>
            </w:r>
            <w:r w:rsidR="00431C56">
              <w:rPr>
                <w:rFonts w:ascii="Times New Roman" w:hAnsi="Times New Roman" w:cs="Times New Roman"/>
                <w:sz w:val="24"/>
                <w:szCs w:val="24"/>
              </w:rPr>
              <w:t>А давай пофантазируем!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1C5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Н.В. </w:t>
            </w:r>
            <w:proofErr w:type="gramStart"/>
            <w:r w:rsidR="00431C56">
              <w:rPr>
                <w:rFonts w:ascii="Times New Roman" w:hAnsi="Times New Roman" w:cs="Times New Roman"/>
                <w:sz w:val="24"/>
                <w:szCs w:val="24"/>
              </w:rPr>
              <w:t>Марковой-Паскаль</w:t>
            </w:r>
            <w:proofErr w:type="gramEnd"/>
          </w:p>
        </w:tc>
        <w:tc>
          <w:tcPr>
            <w:tcW w:w="4253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C56" w:rsidRPr="00D03AAE" w:rsidTr="00D03AAE">
        <w:tc>
          <w:tcPr>
            <w:tcW w:w="675" w:type="dxa"/>
          </w:tcPr>
          <w:p w:rsidR="00431C56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31C56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«Шедевры оригами» в рамках выставки детского творчества </w:t>
            </w:r>
          </w:p>
        </w:tc>
        <w:tc>
          <w:tcPr>
            <w:tcW w:w="4253" w:type="dxa"/>
          </w:tcPr>
          <w:p w:rsidR="00431C56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(или пешеходный маршрут) по станице Полтавской «Символы времени»</w:t>
            </w:r>
          </w:p>
        </w:tc>
        <w:tc>
          <w:tcPr>
            <w:tcW w:w="4253" w:type="dxa"/>
          </w:tcPr>
          <w:p w:rsidR="00D03AAE" w:rsidRPr="00D03AAE" w:rsidRDefault="00431C56" w:rsidP="004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об исторических зданиях на территории станицы 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(или пешеходный маршрут) по центру станицы Полтавской «По волнам памяти»</w:t>
            </w:r>
          </w:p>
        </w:tc>
        <w:tc>
          <w:tcPr>
            <w:tcW w:w="4253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расскажет о том, что происходило на территории станицы в годы Великой Отечественной войны. Мероприятие основано на воспоминаниях нашего земляка В.Ф. Сидоренко, чье детство пришлось на военное лихолетье 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«Остров семейных сокровищ»</w:t>
            </w:r>
          </w:p>
        </w:tc>
        <w:tc>
          <w:tcPr>
            <w:tcW w:w="4253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Дню семьи, любви и верности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431C56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 «Родные просторы»</w:t>
            </w:r>
          </w:p>
        </w:tc>
        <w:tc>
          <w:tcPr>
            <w:tcW w:w="4253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Совершим виртуальное путешествие по достопримечательностям Красноармейского района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час «О символах Краснодарского края»</w:t>
            </w:r>
          </w:p>
        </w:tc>
        <w:tc>
          <w:tcPr>
            <w:tcW w:w="4253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Музейно-историческая игротека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03AAE" w:rsidRPr="00D03AAE" w:rsidRDefault="00114DCC" w:rsidP="0011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Разберемся, для чего наши предки использовали те или иные предметы обихода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3AAE" w:rsidRP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героях-земляках</w:t>
            </w:r>
          </w:p>
        </w:tc>
        <w:tc>
          <w:tcPr>
            <w:tcW w:w="4253" w:type="dxa"/>
          </w:tcPr>
          <w:p w:rsidR="00D03AAE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«Драться, как комиссар Дудин» о Герое Советского Союза Дудине Н.М.</w:t>
            </w:r>
          </w:p>
          <w:p w:rsidR="00114DCC" w:rsidRDefault="00114DC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Подвиг, доживший до наших дней</w:t>
            </w:r>
            <w:r w:rsidR="00CE1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Герое Советского </w:t>
            </w:r>
            <w:r w:rsidR="00CE1F05">
              <w:rPr>
                <w:rFonts w:ascii="Times New Roman" w:hAnsi="Times New Roman" w:cs="Times New Roman"/>
                <w:sz w:val="24"/>
                <w:szCs w:val="24"/>
              </w:rPr>
              <w:t>Союза Федоренко В.И.</w:t>
            </w:r>
          </w:p>
          <w:p w:rsidR="00CE1F05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«Считаем своим земляком» о Герое Советского Союза Поде П.А.</w:t>
            </w:r>
          </w:p>
          <w:p w:rsidR="00CE1F05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 первого вздоха» о Герое России Ковалеве А.Г.</w:t>
            </w:r>
          </w:p>
        </w:tc>
      </w:tr>
      <w:tr w:rsidR="00CE1F05" w:rsidRPr="00D03AAE" w:rsidTr="00A432B3">
        <w:tc>
          <w:tcPr>
            <w:tcW w:w="9464" w:type="dxa"/>
            <w:gridSpan w:val="3"/>
          </w:tcPr>
          <w:p w:rsidR="00CE1F05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УРОКИ АРХЕОЛОГИИ</w:t>
            </w:r>
          </w:p>
        </w:tc>
      </w:tr>
      <w:tr w:rsidR="00CE1F05" w:rsidRPr="00D03AAE" w:rsidTr="00D03AAE">
        <w:tc>
          <w:tcPr>
            <w:tcW w:w="675" w:type="dxa"/>
          </w:tcPr>
          <w:p w:rsidR="00CE1F05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E1F05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к познанию прошлого»</w:t>
            </w:r>
          </w:p>
        </w:tc>
        <w:tc>
          <w:tcPr>
            <w:tcW w:w="4253" w:type="dxa"/>
          </w:tcPr>
          <w:p w:rsidR="00CE1F05" w:rsidRPr="00D03AAE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ответим на вопрос: «Для чего необходимо знать историю?» </w:t>
            </w:r>
            <w:r w:rsidR="00B4197C">
              <w:rPr>
                <w:rFonts w:ascii="Times New Roman" w:hAnsi="Times New Roman" w:cs="Times New Roman"/>
                <w:sz w:val="24"/>
                <w:szCs w:val="24"/>
              </w:rPr>
              <w:t>и познакомимся с наукой «Археология»</w:t>
            </w:r>
          </w:p>
        </w:tc>
      </w:tr>
      <w:tr w:rsidR="00CE1F05" w:rsidRPr="00D03AAE" w:rsidTr="00D03AAE">
        <w:tc>
          <w:tcPr>
            <w:tcW w:w="675" w:type="dxa"/>
          </w:tcPr>
          <w:p w:rsidR="00CE1F05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E1F05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 океана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1F05" w:rsidRPr="00D03AAE" w:rsidRDefault="00CE1F05" w:rsidP="00CE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Миллионы лет назад территория Кавказа находилась во власти океанами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Отправимся в путешествие по подводному миру океана и узнаем о его обитателях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«Изобретения первобытных людей»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носили наши предки»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03AAE" w:rsidRPr="00D03AAE" w:rsidRDefault="00CE1F05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наскальной живописи»</w:t>
            </w:r>
          </w:p>
        </w:tc>
        <w:tc>
          <w:tcPr>
            <w:tcW w:w="4253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AAE" w:rsidRPr="00D03AAE" w:rsidTr="00D03AAE">
        <w:tc>
          <w:tcPr>
            <w:tcW w:w="675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03AAE" w:rsidRPr="00D03AAE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греческой амфоры»</w:t>
            </w:r>
          </w:p>
        </w:tc>
        <w:tc>
          <w:tcPr>
            <w:tcW w:w="4253" w:type="dxa"/>
          </w:tcPr>
          <w:p w:rsidR="00D03AAE" w:rsidRPr="00D03AAE" w:rsidRDefault="00B4197C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простой форме расскажем о том, что такое амфора, для чего использовалась, каким узором украшалась. Сравним амфору с современной посудой и попробуем создать для нее оригинальный рисунок. Продемонстрируем амфоры музейного фонда</w:t>
            </w:r>
          </w:p>
        </w:tc>
      </w:tr>
      <w:tr w:rsidR="00B4197C" w:rsidRPr="00D03AAE" w:rsidTr="00021B58">
        <w:tc>
          <w:tcPr>
            <w:tcW w:w="9464" w:type="dxa"/>
            <w:gridSpan w:val="3"/>
          </w:tcPr>
          <w:p w:rsidR="00B4197C" w:rsidRDefault="00B4197C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УРОКИ КУБАНОВЕДЕНИЯ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B4197C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Кубань, ты наша Родина»</w:t>
            </w:r>
          </w:p>
        </w:tc>
        <w:tc>
          <w:tcPr>
            <w:tcW w:w="4253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по истории Кубани с момента заселения казаками и до наших дней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казачьих семьях»</w:t>
            </w:r>
          </w:p>
        </w:tc>
        <w:tc>
          <w:tcPr>
            <w:tcW w:w="4253" w:type="dxa"/>
          </w:tcPr>
          <w:p w:rsidR="00B4197C" w:rsidRDefault="008A159F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сопровождается демонстрацией экспонатов из фондовой коллекции музея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4197C" w:rsidRDefault="008A159F" w:rsidP="008A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«Кубанская кухня со вкусом истории»</w:t>
            </w:r>
          </w:p>
        </w:tc>
        <w:tc>
          <w:tcPr>
            <w:tcW w:w="4253" w:type="dxa"/>
          </w:tcPr>
          <w:p w:rsidR="00B4197C" w:rsidRDefault="008A159F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путешествие, которое </w:t>
            </w:r>
            <w:r w:rsidRPr="008A159F">
              <w:rPr>
                <w:rFonts w:ascii="Times New Roman" w:hAnsi="Times New Roman" w:cs="Times New Roman"/>
                <w:sz w:val="24"/>
                <w:szCs w:val="24"/>
              </w:rPr>
              <w:t>поможет нам заглянуть на кухню кубанской станичной хозяйки почти векового прошлого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4197C" w:rsidRDefault="008A159F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понятием «Красная книга». Расскажем о растительном и животном мире Краснодарского края, посмотрим яркие тематические видеосюжеты 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такое «Ремесло»?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понятием «Ремесло», узнаем, какие ремесла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распространены на Кубани более века назад</w:t>
            </w:r>
          </w:p>
        </w:tc>
      </w:tr>
      <w:tr w:rsidR="00B4197C" w:rsidRPr="00D03AAE" w:rsidTr="00D03AAE">
        <w:tc>
          <w:tcPr>
            <w:tcW w:w="675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B4197C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молчит музейный экспонат»</w:t>
            </w:r>
          </w:p>
        </w:tc>
        <w:tc>
          <w:tcPr>
            <w:tcW w:w="4253" w:type="dxa"/>
          </w:tcPr>
          <w:p w:rsidR="00B4197C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историями музейных экспонатов из зала «Казачества»</w:t>
            </w:r>
          </w:p>
        </w:tc>
      </w:tr>
      <w:tr w:rsidR="00756273" w:rsidRPr="00D03AAE" w:rsidTr="00F5208E">
        <w:tc>
          <w:tcPr>
            <w:tcW w:w="9464" w:type="dxa"/>
            <w:gridSpan w:val="3"/>
          </w:tcPr>
          <w:p w:rsidR="00756273" w:rsidRDefault="00756273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ВЕЛИКАЯ ОТЕЧЕСТВЕННАЯ ВОЙНА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4253" w:type="dxa"/>
          </w:tcPr>
          <w:p w:rsidR="00756273" w:rsidRDefault="000A18CB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CB">
              <w:rPr>
                <w:rFonts w:ascii="Times New Roman" w:hAnsi="Times New Roman" w:cs="Times New Roman"/>
                <w:sz w:val="24"/>
                <w:szCs w:val="24"/>
              </w:rPr>
              <w:t>Знакомство с событиями Великой Отечественной Войны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4253" w:type="dxa"/>
          </w:tcPr>
          <w:p w:rsidR="00756273" w:rsidRDefault="000A18CB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 о том, что в годы войны даже самые мирные профессии превратились в военные</w:t>
            </w:r>
          </w:p>
        </w:tc>
      </w:tr>
      <w:tr w:rsidR="00756273" w:rsidRPr="00D03AAE" w:rsidTr="00D03AAE">
        <w:tc>
          <w:tcPr>
            <w:tcW w:w="675" w:type="dxa"/>
          </w:tcPr>
          <w:p w:rsidR="00756273" w:rsidRDefault="000A18CB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56273" w:rsidRDefault="00756273" w:rsidP="00D0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«Пусть всегда будет МИР!»</w:t>
            </w:r>
          </w:p>
        </w:tc>
        <w:tc>
          <w:tcPr>
            <w:tcW w:w="4253" w:type="dxa"/>
          </w:tcPr>
          <w:p w:rsidR="00756273" w:rsidRDefault="00B13E9D" w:rsidP="00B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3AAE" w:rsidRDefault="00D03AAE" w:rsidP="00D03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07E0" w:rsidRPr="00D03AAE" w:rsidRDefault="001B07E0" w:rsidP="00D03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1B07E0" w:rsidRPr="00D0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3"/>
    <w:rsid w:val="000A18CB"/>
    <w:rsid w:val="00114DCC"/>
    <w:rsid w:val="001B07E0"/>
    <w:rsid w:val="001B77C3"/>
    <w:rsid w:val="001D1748"/>
    <w:rsid w:val="003E2654"/>
    <w:rsid w:val="00431C56"/>
    <w:rsid w:val="00442B29"/>
    <w:rsid w:val="00577906"/>
    <w:rsid w:val="00756273"/>
    <w:rsid w:val="008A159F"/>
    <w:rsid w:val="00B13E9D"/>
    <w:rsid w:val="00B4197C"/>
    <w:rsid w:val="00CE1F05"/>
    <w:rsid w:val="00D0183D"/>
    <w:rsid w:val="00D03AAE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2021-05-24T10:50:00Z</cp:lastPrinted>
  <dcterms:created xsi:type="dcterms:W3CDTF">2021-05-17T11:28:00Z</dcterms:created>
  <dcterms:modified xsi:type="dcterms:W3CDTF">2021-06-30T08:37:00Z</dcterms:modified>
</cp:coreProperties>
</file>